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F" w:rsidRDefault="00BB77CF">
      <w:pPr>
        <w:pStyle w:val="Corpodetexto"/>
        <w:rPr>
          <w:sz w:val="20"/>
        </w:rPr>
      </w:pPr>
    </w:p>
    <w:p w:rsidR="00BB77CF" w:rsidRPr="001D3845" w:rsidRDefault="001D3845" w:rsidP="001D3845">
      <w:pPr>
        <w:pStyle w:val="Corpodetexto"/>
        <w:jc w:val="center"/>
        <w:rPr>
          <w:b/>
          <w:sz w:val="28"/>
          <w:szCs w:val="28"/>
        </w:rPr>
      </w:pPr>
      <w:r w:rsidRPr="001D3845">
        <w:rPr>
          <w:b/>
          <w:sz w:val="28"/>
          <w:szCs w:val="28"/>
        </w:rPr>
        <w:t>RESOLUÇÃO 173/2020-PPC</w:t>
      </w:r>
    </w:p>
    <w:p w:rsidR="00BB77CF" w:rsidRDefault="00BB77CF">
      <w:pPr>
        <w:pStyle w:val="Corpodetexto"/>
        <w:spacing w:before="4"/>
        <w:rPr>
          <w:b/>
          <w:sz w:val="25"/>
        </w:rPr>
      </w:pPr>
    </w:p>
    <w:p w:rsidR="002C2B49" w:rsidRDefault="001E3474" w:rsidP="002C2B49">
      <w:pPr>
        <w:pStyle w:val="Corpodetexto"/>
        <w:spacing w:before="1"/>
        <w:ind w:left="4795" w:right="106"/>
        <w:jc w:val="both"/>
      </w:pPr>
      <w:r>
        <w:t>Define os critérios para seleção dos candidatos ao Programa de Pós-graduação em Ciência de Alimentos (PPC), nível de mestrado, da Universidade Estadual de Maringá</w:t>
      </w:r>
      <w:r w:rsidR="001D3845">
        <w:t xml:space="preserve"> (UEM) </w:t>
      </w:r>
      <w:r w:rsidR="002C2B49" w:rsidRPr="002C2B49">
        <w:t xml:space="preserve"> </w:t>
      </w:r>
      <w:r w:rsidR="002C2B49">
        <w:t>e revoga a Res. 122/2018-PPC.</w:t>
      </w:r>
    </w:p>
    <w:p w:rsidR="00BB77CF" w:rsidRDefault="00BB77CF">
      <w:pPr>
        <w:pStyle w:val="Corpodetexto"/>
        <w:rPr>
          <w:sz w:val="26"/>
        </w:rPr>
      </w:pPr>
    </w:p>
    <w:p w:rsidR="00BB77CF" w:rsidRDefault="00BB77CF">
      <w:pPr>
        <w:pStyle w:val="Corpodetexto"/>
        <w:rPr>
          <w:sz w:val="22"/>
        </w:rPr>
      </w:pPr>
    </w:p>
    <w:p w:rsidR="00BB77CF" w:rsidRPr="002C2B49" w:rsidRDefault="001E3474">
      <w:pPr>
        <w:pStyle w:val="Corpodetexto"/>
        <w:ind w:left="238" w:firstLine="1132"/>
      </w:pPr>
      <w:r w:rsidRPr="002C2B49">
        <w:t>Considerando o Regulamento dos cursos de Pós-graduação stricto sensu na UEM, aprovado pela Resolução 13/2018-CEP;</w:t>
      </w:r>
    </w:p>
    <w:p w:rsidR="00BB77CF" w:rsidRPr="002C2B49" w:rsidRDefault="001E3474">
      <w:pPr>
        <w:pStyle w:val="Corpodetexto"/>
        <w:ind w:left="1371"/>
      </w:pPr>
      <w:r w:rsidRPr="002C2B49">
        <w:t>considerando o Regulamento do Programa de Pós-graduação em Ciência de</w:t>
      </w:r>
    </w:p>
    <w:p w:rsidR="00BB77CF" w:rsidRPr="002C2B49" w:rsidRDefault="001E3474">
      <w:pPr>
        <w:pStyle w:val="Corpodetexto"/>
        <w:ind w:left="238"/>
      </w:pPr>
      <w:r w:rsidRPr="002C2B49">
        <w:t>Alimentos;</w:t>
      </w:r>
    </w:p>
    <w:p w:rsidR="00BB77CF" w:rsidRPr="002C2B49" w:rsidRDefault="001E3474">
      <w:pPr>
        <w:pStyle w:val="Corpodetexto"/>
        <w:ind w:left="1371"/>
      </w:pPr>
      <w:r w:rsidRPr="002C2B49">
        <w:t xml:space="preserve">considerando as decisões tomadas durante a </w:t>
      </w:r>
      <w:r w:rsidR="00013D93" w:rsidRPr="002C2B49">
        <w:t>83</w:t>
      </w:r>
      <w:r w:rsidRPr="002C2B49">
        <w:t>° reunião do Conselho do Programa</w:t>
      </w:r>
    </w:p>
    <w:p w:rsidR="00BB77CF" w:rsidRPr="002C2B49" w:rsidRDefault="001E3474">
      <w:pPr>
        <w:pStyle w:val="Corpodetexto"/>
        <w:ind w:left="238"/>
        <w:jc w:val="both"/>
      </w:pPr>
      <w:r w:rsidRPr="002C2B49">
        <w:t xml:space="preserve">de Pós-graduação em Ciência de Alimentos, realizada em </w:t>
      </w:r>
      <w:r w:rsidR="00385420" w:rsidRPr="002C2B49">
        <w:t>06</w:t>
      </w:r>
      <w:r w:rsidRPr="002C2B49">
        <w:t>/</w:t>
      </w:r>
      <w:r w:rsidR="00385420" w:rsidRPr="002C2B49">
        <w:t>11</w:t>
      </w:r>
      <w:r w:rsidRPr="002C2B49">
        <w:t>/20</w:t>
      </w:r>
      <w:r w:rsidR="00385420" w:rsidRPr="002C2B49">
        <w:t>20</w:t>
      </w:r>
      <w:r w:rsidRPr="002C2B49">
        <w:t>.</w:t>
      </w:r>
    </w:p>
    <w:p w:rsidR="00BB77CF" w:rsidRPr="002C2B49" w:rsidRDefault="00BB77CF">
      <w:pPr>
        <w:pStyle w:val="Corpodetexto"/>
        <w:rPr>
          <w:sz w:val="26"/>
        </w:rPr>
      </w:pPr>
    </w:p>
    <w:p w:rsidR="00BB77CF" w:rsidRPr="002C2B49" w:rsidRDefault="00BB77CF">
      <w:pPr>
        <w:pStyle w:val="Corpodetexto"/>
        <w:spacing w:before="5"/>
        <w:rPr>
          <w:sz w:val="22"/>
        </w:rPr>
      </w:pPr>
    </w:p>
    <w:p w:rsidR="00BB77CF" w:rsidRDefault="001E3474">
      <w:pPr>
        <w:pStyle w:val="Ttulo1"/>
        <w:jc w:val="both"/>
      </w:pPr>
      <w:r w:rsidRPr="002C2B49">
        <w:t>O CONSELHO DO PROGRAMA DE PÓS-GRADUAÇÃO EM</w:t>
      </w:r>
      <w:r>
        <w:t xml:space="preserve"> CIÊNCIA DE ALIMENTOS APROVOU E EU, COORDENADOR</w:t>
      </w:r>
      <w:r w:rsidR="00385420">
        <w:t xml:space="preserve"> ADJUNTO</w:t>
      </w:r>
      <w:r>
        <w:t>, SANCIONO A SEGUINTE RESOLUÇÃO:</w:t>
      </w:r>
    </w:p>
    <w:p w:rsidR="00BB77CF" w:rsidRDefault="00BB77CF">
      <w:pPr>
        <w:pStyle w:val="Corpodetexto"/>
        <w:rPr>
          <w:b/>
          <w:sz w:val="26"/>
        </w:rPr>
      </w:pPr>
    </w:p>
    <w:p w:rsidR="00BB77CF" w:rsidRDefault="00BB77CF">
      <w:pPr>
        <w:pStyle w:val="Corpodetexto"/>
        <w:spacing w:before="6"/>
        <w:rPr>
          <w:b/>
          <w:sz w:val="21"/>
        </w:rPr>
      </w:pPr>
    </w:p>
    <w:p w:rsidR="00BB77CF" w:rsidRDefault="00BA009A">
      <w:pPr>
        <w:pStyle w:val="Corpodetexto"/>
        <w:spacing w:before="1"/>
        <w:ind w:left="238" w:right="424" w:firstLine="1132"/>
        <w:jc w:val="both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62pt;margin-top:5.65pt;width:2.05pt;height:8.95pt;z-index:-159073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CWqwIAAKc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" filled="f" stroked="f">
            <v:textbox inset="0,0,0,0">
              <w:txbxContent>
                <w:p w:rsidR="00BB77CF" w:rsidRDefault="001E3474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E3474">
        <w:t>Art. 1</w:t>
      </w:r>
      <w:r w:rsidR="001E3474">
        <w:rPr>
          <w:vertAlign w:val="superscript"/>
        </w:rPr>
        <w:t>o</w:t>
      </w:r>
      <w:r w:rsidR="001E3474">
        <w:t xml:space="preserve"> A seleção dos candidatos ao Programa de Pós-graduação em Ciência de Alimentos em nível de mestrado será conduzida por comissão de seleção nomeada pelo Conselho do PPC para o início de cada ano</w:t>
      </w:r>
      <w:r w:rsidR="001E3474">
        <w:rPr>
          <w:spacing w:val="-2"/>
        </w:rPr>
        <w:t xml:space="preserve"> </w:t>
      </w:r>
      <w:r w:rsidR="001E3474">
        <w:t>letivo.</w:t>
      </w:r>
    </w:p>
    <w:p w:rsidR="00BB77CF" w:rsidRDefault="001E3474">
      <w:pPr>
        <w:pStyle w:val="Corpodetexto"/>
        <w:ind w:left="238" w:right="426" w:firstLine="1132"/>
        <w:jc w:val="both"/>
      </w:pPr>
      <w:r>
        <w:t>Parágrafo único: Caberá ao conselho do PPC, em caso excepcionais, definir pela abertura de mais de um processo seletivo em um mesmo período letivo.</w:t>
      </w:r>
    </w:p>
    <w:p w:rsidR="00BB77CF" w:rsidRDefault="001E3474">
      <w:pPr>
        <w:pStyle w:val="Corpodetexto"/>
        <w:ind w:left="238" w:right="426" w:firstLine="1132"/>
        <w:jc w:val="both"/>
      </w:pPr>
      <w:r>
        <w:t>Art. 2º - A comissão de seleção divulgará, edital com as informações sobre documentação, relação de docentes orientadores com as respectivas vagas (aprovados pelo conselho do PPC) e calendário para a seleção em tempo hábil para início de nova turma.</w:t>
      </w:r>
    </w:p>
    <w:p w:rsidR="00BB77CF" w:rsidRDefault="001E3474">
      <w:pPr>
        <w:pStyle w:val="Corpodetexto"/>
        <w:ind w:left="238" w:right="424" w:firstLine="1132"/>
        <w:jc w:val="both"/>
      </w:pPr>
      <w:r>
        <w:t xml:space="preserve">Art. 3. Os candidatos serão submetidos a avaliação escrita de caráter eliminatório e classificatório com peso </w:t>
      </w:r>
      <w:r w:rsidR="007B2DF7">
        <w:t>6</w:t>
      </w:r>
      <w:r>
        <w:t>,0</w:t>
      </w:r>
      <w:r w:rsidR="000E7E8E">
        <w:t xml:space="preserve"> </w:t>
      </w:r>
      <w:r>
        <w:t xml:space="preserve">análise de currículo de caráter classificatório com peso </w:t>
      </w:r>
      <w:r w:rsidR="000E7E8E">
        <w:t>4</w:t>
      </w:r>
      <w:r>
        <w:t>,0</w:t>
      </w:r>
      <w:r w:rsidR="007B2DF7">
        <w:t>.</w:t>
      </w:r>
    </w:p>
    <w:p w:rsidR="00BB77CF" w:rsidRDefault="001E3474">
      <w:pPr>
        <w:pStyle w:val="Corpodetexto"/>
        <w:ind w:left="238" w:right="424" w:firstLine="1132"/>
        <w:jc w:val="both"/>
      </w:pPr>
      <w:r>
        <w:t>Parágrafo 1º: O candidato mestrado terá seu currículo avaliado com base em seu CV Lattes atualizado comprovando as atividades descritas</w:t>
      </w:r>
      <w:r w:rsidR="007B2DF7">
        <w:t>, conforme qualis único da CAPEs</w:t>
      </w:r>
      <w:r>
        <w:t>:</w:t>
      </w:r>
    </w:p>
    <w:p w:rsidR="00BB77CF" w:rsidRDefault="00BA009A">
      <w:pPr>
        <w:pStyle w:val="Corpodetexto"/>
        <w:spacing w:before="3"/>
        <w:rPr>
          <w:sz w:val="21"/>
        </w:rPr>
      </w:pPr>
      <w:r w:rsidRPr="00BA009A">
        <w:rPr>
          <w:noProof/>
          <w:lang w:val="pt-BR" w:eastAsia="pt-BR"/>
        </w:rPr>
        <w:pict>
          <v:shape id="Freeform 2" o:spid="_x0000_s1027" style="position:absolute;margin-left:65.5pt;margin-top:14.2pt;width:488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" path="m9776,l6243,r-10,l,,,10r6233,l6243,10r3533,l9776,xe" fillcolor="black" stroked="f">
            <v:path arrowok="t" o:connecttype="custom" o:connectlocs="6207760,180340;3964305,180340;3957955,180340;0,180340;0,186690;3957955,186690;3964305,186690;6207760,186690;6207760,180340" o:connectangles="0,0,0,0,0,0,0,0,0"/>
            <w10:wrap type="topAndBottom" anchorx="page"/>
          </v:shape>
        </w:pict>
      </w:r>
    </w:p>
    <w:p w:rsidR="00BB77CF" w:rsidRDefault="001E3474">
      <w:pPr>
        <w:tabs>
          <w:tab w:val="left" w:pos="7601"/>
          <w:tab w:val="left" w:pos="9905"/>
        </w:tabs>
        <w:spacing w:before="22"/>
        <w:ind w:left="6363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  <w:t>PONTUAÇÃO</w:t>
      </w:r>
      <w:r>
        <w:rPr>
          <w:sz w:val="21"/>
          <w:u w:val="single"/>
        </w:rPr>
        <w:tab/>
      </w: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374"/>
        <w:gridCol w:w="2698"/>
        <w:gridCol w:w="1715"/>
      </w:tblGrid>
      <w:tr w:rsidR="00BB77CF">
        <w:trPr>
          <w:trHeight w:val="514"/>
        </w:trPr>
        <w:tc>
          <w:tcPr>
            <w:tcW w:w="5374" w:type="dxa"/>
            <w:tcBorders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19" w:lineRule="exact"/>
              <w:ind w:left="1255"/>
              <w:jc w:val="left"/>
              <w:rPr>
                <w:sz w:val="21"/>
              </w:rPr>
            </w:pPr>
            <w:r>
              <w:rPr>
                <w:sz w:val="21"/>
              </w:rPr>
              <w:t>PRODUÇÃO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10" w:line="240" w:lineRule="auto"/>
              <w:ind w:left="1360" w:right="456" w:hanging="142"/>
              <w:jc w:val="left"/>
              <w:rPr>
                <w:sz w:val="21"/>
              </w:rPr>
            </w:pPr>
            <w:r>
              <w:rPr>
                <w:sz w:val="21"/>
              </w:rPr>
              <w:t>PRIMEIRO AUTOR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:rsidR="00BB77CF" w:rsidRDefault="00BB77CF">
            <w:pPr>
              <w:pStyle w:val="TableParagraph"/>
              <w:spacing w:before="0" w:line="240" w:lineRule="auto"/>
              <w:jc w:val="left"/>
            </w:pPr>
          </w:p>
          <w:p w:rsidR="00BB77CF" w:rsidRDefault="001E3474">
            <w:pPr>
              <w:pStyle w:val="TableParagraph"/>
              <w:spacing w:before="0" w:line="240" w:lineRule="auto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CO-AUTOR</w:t>
            </w:r>
          </w:p>
        </w:tc>
      </w:tr>
      <w:tr w:rsidR="00BB77CF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Publicação ou aceite em periódicos Qualis A1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249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192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</w:tr>
      <w:tr w:rsidR="00BB77CF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Publicação ou aceite em periódicos Qualis A2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249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192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</w:tr>
      <w:tr w:rsidR="00BB77CF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 w:rsidP="007B2DF7">
            <w:pPr>
              <w:pStyle w:val="TableParagraph"/>
              <w:spacing w:before="36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Publicação ou aceite em periódicos Qualis </w:t>
            </w:r>
            <w:r w:rsidR="007B2DF7">
              <w:rPr>
                <w:sz w:val="21"/>
              </w:rPr>
              <w:t>A3</w:t>
            </w:r>
            <w:r>
              <w:rPr>
                <w:sz w:val="21"/>
              </w:rPr>
              <w:t xml:space="preserve">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6" w:line="240" w:lineRule="auto"/>
              <w:ind w:right="249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6" w:line="240" w:lineRule="auto"/>
              <w:ind w:right="192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</w:tr>
      <w:tr w:rsidR="00BB77CF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 w:rsidP="007B2DF7">
            <w:pPr>
              <w:pStyle w:val="TableParagraph"/>
              <w:spacing w:before="36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Publicação ou aceite em periódicos Qualis </w:t>
            </w:r>
            <w:r w:rsidR="007B2DF7">
              <w:rPr>
                <w:sz w:val="21"/>
              </w:rPr>
              <w:t>A4</w:t>
            </w:r>
            <w:r>
              <w:rPr>
                <w:sz w:val="21"/>
              </w:rPr>
              <w:t xml:space="preserve">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6" w:line="240" w:lineRule="auto"/>
              <w:ind w:right="249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6" w:line="240" w:lineRule="auto"/>
              <w:ind w:right="192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</w:tr>
      <w:tr w:rsidR="00BB77CF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 w:rsidP="007B2DF7">
            <w:pPr>
              <w:pStyle w:val="TableParagraph"/>
              <w:spacing w:before="38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Publicação ou aceite em periódicos Qualis </w:t>
            </w:r>
            <w:r w:rsidR="007B2DF7">
              <w:rPr>
                <w:sz w:val="21"/>
              </w:rPr>
              <w:t>B1</w:t>
            </w:r>
            <w:r>
              <w:rPr>
                <w:sz w:val="21"/>
              </w:rPr>
              <w:t xml:space="preserve">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249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24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</w:tr>
      <w:tr w:rsidR="00BB77CF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 w:rsidP="007B2DF7">
            <w:pPr>
              <w:pStyle w:val="TableParagraph"/>
              <w:spacing w:before="38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Publicação ou aceite em periódicos Qualis </w:t>
            </w:r>
            <w:r w:rsidR="007B2DF7">
              <w:rPr>
                <w:sz w:val="21"/>
              </w:rPr>
              <w:t>B2</w:t>
            </w:r>
            <w:r>
              <w:rPr>
                <w:sz w:val="21"/>
              </w:rPr>
              <w:t xml:space="preserve">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304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24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BB77CF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 w:rsidP="007B2DF7">
            <w:pPr>
              <w:pStyle w:val="TableParagraph"/>
              <w:spacing w:before="38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Publicação ou aceite em periódicos Qualis </w:t>
            </w:r>
            <w:r w:rsidR="007B2DF7">
              <w:rPr>
                <w:sz w:val="21"/>
              </w:rPr>
              <w:t>B3</w:t>
            </w:r>
            <w:r>
              <w:rPr>
                <w:sz w:val="21"/>
              </w:rPr>
              <w:t xml:space="preserve"> *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30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38" w:line="240" w:lineRule="auto"/>
              <w:ind w:right="24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</w:tbl>
    <w:p w:rsidR="00BB77CF" w:rsidRDefault="00BB77CF">
      <w:pPr>
        <w:rPr>
          <w:sz w:val="21"/>
        </w:rPr>
        <w:sectPr w:rsidR="00BB77CF">
          <w:headerReference w:type="default" r:id="rId6"/>
          <w:footerReference w:type="default" r:id="rId7"/>
          <w:type w:val="continuous"/>
          <w:pgSz w:w="11900" w:h="16840"/>
          <w:pgMar w:top="1780" w:right="700" w:bottom="1300" w:left="1180" w:header="597" w:footer="1102" w:gutter="0"/>
          <w:pgNumType w:start="1"/>
          <w:cols w:space="720"/>
        </w:sectPr>
      </w:pPr>
    </w:p>
    <w:p w:rsidR="00BB77CF" w:rsidRDefault="00BB77CF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6443"/>
        <w:gridCol w:w="1577"/>
        <w:gridCol w:w="1770"/>
      </w:tblGrid>
      <w:tr w:rsidR="00BB77CF">
        <w:trPr>
          <w:trHeight w:val="238"/>
        </w:trPr>
        <w:tc>
          <w:tcPr>
            <w:tcW w:w="6443" w:type="dxa"/>
            <w:tcBorders>
              <w:bottom w:val="single" w:sz="4" w:space="0" w:color="000000"/>
            </w:tcBorders>
          </w:tcPr>
          <w:p w:rsidR="00BB77CF" w:rsidRDefault="001E3474" w:rsidP="007B2DF7">
            <w:pPr>
              <w:pStyle w:val="TableParagraph"/>
              <w:spacing w:before="0" w:line="218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Publicação ou aceite em periódicos Qualis </w:t>
            </w:r>
            <w:r w:rsidR="007B2DF7">
              <w:rPr>
                <w:sz w:val="21"/>
              </w:rPr>
              <w:t>B4 *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18" w:lineRule="exact"/>
              <w:ind w:right="25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18" w:lineRule="exact"/>
              <w:ind w:right="24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7B2DF7">
        <w:trPr>
          <w:trHeight w:val="238"/>
        </w:trPr>
        <w:tc>
          <w:tcPr>
            <w:tcW w:w="6443" w:type="dxa"/>
            <w:tcBorders>
              <w:bottom w:val="single" w:sz="4" w:space="0" w:color="000000"/>
            </w:tcBorders>
          </w:tcPr>
          <w:p w:rsidR="007B2DF7" w:rsidRDefault="007B2DF7" w:rsidP="007B2DF7">
            <w:pPr>
              <w:pStyle w:val="TableParagraph"/>
              <w:spacing w:before="0" w:line="218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Publicação ou aceite em periódicos Qualis C/sem classificação *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7B2DF7" w:rsidRDefault="007B2DF7">
            <w:pPr>
              <w:pStyle w:val="TableParagraph"/>
              <w:spacing w:before="0" w:line="218" w:lineRule="exact"/>
              <w:ind w:right="25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7B2DF7" w:rsidRDefault="00274976">
            <w:pPr>
              <w:pStyle w:val="TableParagraph"/>
              <w:spacing w:before="0" w:line="218" w:lineRule="exact"/>
              <w:ind w:right="248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Deposito de patente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right="196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right="19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</w:tr>
      <w:tr w:rsidR="00BB77CF">
        <w:trPr>
          <w:trHeight w:val="301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Livro publicado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right="196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right="19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Capitulo de livro (limitado a 1 capítulo por livro)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4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Trabalhos completos em congressos (limitado a 10 trabalhos)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5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4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Resumo expandido em congressos (limitado a 10 resumos)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5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4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Resumo em congressos (limitado a 10 resumos)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right="304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right="30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Participação em bancas (limitado a 10 bancas)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right="30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 w:line="226" w:lineRule="exact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301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Palestra ministrada (limitado a 10 palestras)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right="30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Minicurso ministrado (4 horas ou mais) (limitado a 10 minicursos)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30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Organização de eventos (membro da comissão) (limitado a 5 eventos)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5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Monitoria (por semestre)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5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481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35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Participação em projeto na graduação (PIC, PIBIC, PIBITI, Inovação</w:t>
            </w:r>
          </w:p>
          <w:p w:rsidR="00BB77CF" w:rsidRDefault="001E3474">
            <w:pPr>
              <w:pStyle w:val="TableParagraph"/>
              <w:spacing w:before="1" w:line="226" w:lineRule="exact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tecnológica extensão, outros) (por ano de participação)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BB77CF">
            <w:pPr>
              <w:pStyle w:val="TableParagraph"/>
              <w:spacing w:before="5" w:line="240" w:lineRule="auto"/>
              <w:jc w:val="left"/>
              <w:rPr>
                <w:sz w:val="20"/>
              </w:rPr>
            </w:pPr>
          </w:p>
          <w:p w:rsidR="00BB77CF" w:rsidRDefault="001E3474">
            <w:pPr>
              <w:pStyle w:val="TableParagraph"/>
              <w:spacing w:before="0" w:line="226" w:lineRule="exact"/>
              <w:ind w:right="25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BB77CF">
            <w:pPr>
              <w:pStyle w:val="TableParagraph"/>
              <w:spacing w:before="5" w:line="240" w:lineRule="auto"/>
              <w:jc w:val="left"/>
              <w:rPr>
                <w:sz w:val="20"/>
              </w:rPr>
            </w:pPr>
          </w:p>
          <w:p w:rsidR="00BB77CF" w:rsidRDefault="001E3474">
            <w:pPr>
              <w:pStyle w:val="TableParagraph"/>
              <w:spacing w:before="0" w:line="226" w:lineRule="exact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301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Atividades profissionais na área (por semestre) (limitado a 4 semestres)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right="25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spacing w:before="53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299"/>
        </w:trPr>
        <w:tc>
          <w:tcPr>
            <w:tcW w:w="6443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Mobilidade acadêmica (por semestre)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25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B77CF" w:rsidRDefault="001E3474">
            <w:pPr>
              <w:pStyle w:val="TableParagraph"/>
              <w:ind w:right="3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B77CF">
        <w:trPr>
          <w:trHeight w:val="543"/>
        </w:trPr>
        <w:tc>
          <w:tcPr>
            <w:tcW w:w="6443" w:type="dxa"/>
            <w:tcBorders>
              <w:top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68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* Para efeito de pontuação sempre será considerado o último</w:t>
            </w:r>
          </w:p>
          <w:p w:rsidR="00BB77CF" w:rsidRDefault="001E3474">
            <w:pPr>
              <w:pStyle w:val="TableParagraph"/>
              <w:spacing w:before="0" w:line="256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Alimentos divulgado pela Capes até o primeiro dia de inscrição.</w:t>
            </w: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68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Qualis na área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:rsidR="00BB77CF" w:rsidRDefault="001E3474">
            <w:pPr>
              <w:pStyle w:val="TableParagraph"/>
              <w:spacing w:before="0" w:line="268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de Ciência de</w:t>
            </w:r>
          </w:p>
        </w:tc>
      </w:tr>
    </w:tbl>
    <w:p w:rsidR="00BB77CF" w:rsidRDefault="00BB77CF">
      <w:pPr>
        <w:pStyle w:val="Corpodetexto"/>
        <w:spacing w:before="2"/>
        <w:rPr>
          <w:sz w:val="16"/>
        </w:rPr>
      </w:pPr>
    </w:p>
    <w:p w:rsidR="00BB77CF" w:rsidRDefault="001E3474">
      <w:pPr>
        <w:pStyle w:val="Corpodetexto"/>
        <w:spacing w:before="90"/>
        <w:ind w:left="238" w:right="427"/>
      </w:pPr>
      <w:r>
        <w:t>Para efeito de comprovação dos itens do currículo deverão ser anexados os seguintes documentos:</w:t>
      </w:r>
    </w:p>
    <w:p w:rsidR="00BB77CF" w:rsidRDefault="001E3474">
      <w:pPr>
        <w:pStyle w:val="Corpodetexto"/>
        <w:ind w:left="238"/>
      </w:pPr>
      <w:r>
        <w:t>Artigos em periódicos:</w:t>
      </w:r>
    </w:p>
    <w:p w:rsidR="00BB77CF" w:rsidRDefault="001E3474">
      <w:pPr>
        <w:pStyle w:val="Corpodetexto"/>
        <w:ind w:left="238"/>
      </w:pPr>
      <w:r>
        <w:t>Cópia do artigo publicado ou cópia da carta de aceite definitiva do editor.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Depósito de patente:</w:t>
      </w:r>
    </w:p>
    <w:p w:rsidR="00BB77CF" w:rsidRDefault="001E3474">
      <w:pPr>
        <w:pStyle w:val="Corpodetexto"/>
        <w:ind w:left="238"/>
      </w:pPr>
      <w:r>
        <w:t>Cópia do protocolo de deposito junto ao INPI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Livros ou capítulo de livro</w:t>
      </w:r>
    </w:p>
    <w:p w:rsidR="00BB77CF" w:rsidRDefault="001E3474">
      <w:pPr>
        <w:pStyle w:val="Corpodetexto"/>
        <w:ind w:left="238"/>
      </w:pPr>
      <w:r>
        <w:t>Cópia das páginas de rosto (com dados de indexação) e pagina de rosto do capítulo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Trabalhos em congressos (completo, resumo expandido, resumo simples):</w:t>
      </w:r>
    </w:p>
    <w:p w:rsidR="00BB77CF" w:rsidRDefault="001E3474">
      <w:pPr>
        <w:pStyle w:val="Corpodetexto"/>
        <w:ind w:left="238" w:right="427"/>
      </w:pPr>
      <w:r>
        <w:t>Cópia dos anais do evento (página onde consta o trabalho) e cópia do certificado de participação e/ou apresentação.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Participação em bancas:</w:t>
      </w:r>
    </w:p>
    <w:p w:rsidR="00BB77CF" w:rsidRDefault="001E3474">
      <w:pPr>
        <w:pStyle w:val="Corpodetexto"/>
        <w:ind w:left="238"/>
      </w:pPr>
      <w:r>
        <w:t>Cópia de declaração de participação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Palestra, minicurso ministrada ou organização de eventos:</w:t>
      </w:r>
    </w:p>
    <w:p w:rsidR="00BB77CF" w:rsidRDefault="001E3474">
      <w:pPr>
        <w:pStyle w:val="Corpodetexto"/>
        <w:ind w:left="238"/>
      </w:pPr>
      <w:r>
        <w:t>Cópia de declaração de participação assinado pelo coordenador do evento e/ou curso ou cópia do certificado de participação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Monitoria ou participação em projetos</w:t>
      </w:r>
    </w:p>
    <w:p w:rsidR="00BB77CF" w:rsidRDefault="001E3474">
      <w:pPr>
        <w:pStyle w:val="Corpodetexto"/>
        <w:ind w:left="238"/>
      </w:pPr>
      <w:r>
        <w:t>Cópia de declaração emitida pelo órgão responsável ou cópia de certificado</w:t>
      </w:r>
    </w:p>
    <w:p w:rsidR="00BB77CF" w:rsidRDefault="00BB77CF">
      <w:pPr>
        <w:pStyle w:val="Corpodetexto"/>
      </w:pPr>
    </w:p>
    <w:p w:rsidR="00BB77CF" w:rsidRDefault="001E3474">
      <w:pPr>
        <w:pStyle w:val="Corpodetexto"/>
        <w:ind w:left="238"/>
      </w:pPr>
      <w:r>
        <w:t>Atividade profissional na área:</w:t>
      </w:r>
    </w:p>
    <w:p w:rsidR="00BB77CF" w:rsidRDefault="001E3474">
      <w:pPr>
        <w:pStyle w:val="Corpodetexto"/>
        <w:ind w:left="238"/>
      </w:pPr>
      <w:r>
        <w:t>Cópia da carteira de trabalho ou cópia do contrato de trabalho</w:t>
      </w:r>
    </w:p>
    <w:p w:rsidR="00BB77CF" w:rsidRDefault="00BB77CF">
      <w:pPr>
        <w:sectPr w:rsidR="00BB77CF">
          <w:pgSz w:w="11900" w:h="16840"/>
          <w:pgMar w:top="1780" w:right="700" w:bottom="1300" w:left="1180" w:header="597" w:footer="1102" w:gutter="0"/>
          <w:cols w:space="720"/>
        </w:sectPr>
      </w:pPr>
    </w:p>
    <w:p w:rsidR="00BB77CF" w:rsidRDefault="00BB77CF">
      <w:pPr>
        <w:pStyle w:val="Corpodetexto"/>
        <w:spacing w:before="4"/>
        <w:rPr>
          <w:sz w:val="12"/>
        </w:rPr>
      </w:pPr>
    </w:p>
    <w:p w:rsidR="00BB77CF" w:rsidRDefault="001E3474">
      <w:pPr>
        <w:pStyle w:val="Corpodetexto"/>
        <w:spacing w:before="90"/>
        <w:ind w:left="238"/>
      </w:pPr>
      <w:r>
        <w:t>Mobilidade acadêmica</w:t>
      </w:r>
    </w:p>
    <w:p w:rsidR="00BB77CF" w:rsidRDefault="001E3474">
      <w:pPr>
        <w:pStyle w:val="Corpodetexto"/>
        <w:ind w:left="238"/>
      </w:pPr>
      <w:r>
        <w:t>Cópia de declaração de participação</w:t>
      </w:r>
    </w:p>
    <w:p w:rsidR="00BB77CF" w:rsidRDefault="00BB77CF">
      <w:pPr>
        <w:pStyle w:val="Corpodetexto"/>
      </w:pPr>
    </w:p>
    <w:p w:rsidR="00BB77CF" w:rsidRDefault="001E3474" w:rsidP="001D3845">
      <w:pPr>
        <w:pStyle w:val="Corpodetexto"/>
        <w:ind w:right="426" w:firstLine="1370"/>
        <w:jc w:val="both"/>
      </w:pPr>
      <w:r>
        <w:t>Parágrafo 2º: A nota dos candidatos no currículo será feita de forma proporcional ao candidato que obtiver maior pontuação. Desta forma o candidato com maior pontuação terá nota 10,0 no currículo e os demais obedecerão a proporcionalidade com base no total de pontos deste candidato.</w:t>
      </w:r>
    </w:p>
    <w:p w:rsidR="00BB77CF" w:rsidRDefault="001E3474" w:rsidP="001D3845">
      <w:pPr>
        <w:pStyle w:val="Corpodetexto"/>
        <w:ind w:right="423" w:firstLine="1370"/>
        <w:jc w:val="both"/>
      </w:pPr>
      <w:r>
        <w:t>Art. 4º - Os candidatos devem apresentar formulário de inscrição preenchido, instruído da documentação necessária elencada no edital de abertura de vagas.</w:t>
      </w:r>
    </w:p>
    <w:p w:rsidR="00BB77CF" w:rsidRDefault="001E3474" w:rsidP="001D3845">
      <w:pPr>
        <w:pStyle w:val="Corpodetexto"/>
        <w:ind w:right="424" w:firstLine="1370"/>
        <w:jc w:val="both"/>
      </w:pPr>
      <w:r>
        <w:t>Artigo 5º - Conforme calendário constante no edital de abertura de inscrições, a comissão de seleção fará a divulgação da homologação de inscrições, da data da prova escrita</w:t>
      </w:r>
      <w:r w:rsidR="001B7FED">
        <w:t>,</w:t>
      </w:r>
      <w:r>
        <w:t xml:space="preserve"> divulgação da lista dos candidatos </w:t>
      </w:r>
      <w:r w:rsidR="001B7FED" w:rsidRPr="001B7FED">
        <w:rPr>
          <w:color w:val="000000" w:themeColor="text1"/>
        </w:rPr>
        <w:t>classificados</w:t>
      </w:r>
      <w:r>
        <w:t xml:space="preserve"> e dos respectivos suplentes do processo de seleção de mestrado.</w:t>
      </w:r>
    </w:p>
    <w:p w:rsidR="00BB77CF" w:rsidRDefault="001E3474" w:rsidP="001D3845">
      <w:pPr>
        <w:pStyle w:val="Corpodetexto"/>
        <w:ind w:right="426" w:firstLine="1370"/>
        <w:jc w:val="both"/>
      </w:pPr>
      <w:r>
        <w:t xml:space="preserve">Parágrafo único </w:t>
      </w:r>
      <w:r w:rsidR="000E7E8E">
        <w:t>–</w:t>
      </w:r>
      <w:r>
        <w:t xml:space="preserve"> </w:t>
      </w:r>
      <w:r w:rsidR="000E7E8E" w:rsidRPr="001B7FED">
        <w:rPr>
          <w:color w:val="000000" w:themeColor="text1"/>
        </w:rPr>
        <w:t xml:space="preserve">o candidato classificado, para efetivar sua matricula </w:t>
      </w:r>
      <w:r w:rsidR="001B7FED" w:rsidRPr="001B7FED">
        <w:rPr>
          <w:color w:val="000000" w:themeColor="text1"/>
        </w:rPr>
        <w:t xml:space="preserve">deverá </w:t>
      </w:r>
      <w:r w:rsidR="000E7E8E" w:rsidRPr="001B7FED">
        <w:rPr>
          <w:color w:val="000000" w:themeColor="text1"/>
        </w:rPr>
        <w:t xml:space="preserve">entregar na data prevista uma carta de </w:t>
      </w:r>
      <w:r w:rsidR="001B7FED" w:rsidRPr="001B7FED">
        <w:rPr>
          <w:color w:val="000000" w:themeColor="text1"/>
        </w:rPr>
        <w:t>aceite do respectivo orientador.</w:t>
      </w:r>
      <w:r w:rsidR="000E7E8E" w:rsidRPr="001B7FED">
        <w:rPr>
          <w:color w:val="000000" w:themeColor="text1"/>
        </w:rPr>
        <w:t xml:space="preserve"> </w:t>
      </w:r>
      <w:r>
        <w:t xml:space="preserve">No caso da não confirmação da matrícula de algum dos candidatos </w:t>
      </w:r>
      <w:r w:rsidR="001B7FED">
        <w:t>classificado</w:t>
      </w:r>
      <w:r>
        <w:t>, poderão ser convocados os candidatos suplentes, respeitando-se a ordem de classificação estabelecida.</w:t>
      </w:r>
    </w:p>
    <w:p w:rsidR="00BB77CF" w:rsidRDefault="001E3474" w:rsidP="001D3845">
      <w:pPr>
        <w:pStyle w:val="Corpodetexto"/>
        <w:ind w:firstLine="1370"/>
        <w:jc w:val="both"/>
      </w:pPr>
      <w:r>
        <w:t>Art. 6º - Casos omissos serão decididos pelo conselho acadêmico do PPC.</w:t>
      </w:r>
    </w:p>
    <w:p w:rsidR="00BB77CF" w:rsidRDefault="001E3474" w:rsidP="001D3845">
      <w:pPr>
        <w:pStyle w:val="Corpodetexto"/>
        <w:ind w:firstLine="1370"/>
        <w:jc w:val="both"/>
      </w:pPr>
      <w:r>
        <w:t>Art. 7º - Esta Resolução entra em vigor nesta data, revogadas as disposições em</w:t>
      </w:r>
    </w:p>
    <w:p w:rsidR="00BB77CF" w:rsidRDefault="001E3474" w:rsidP="001D3845">
      <w:pPr>
        <w:pStyle w:val="Corpodetexto"/>
        <w:ind w:firstLine="1370"/>
      </w:pPr>
      <w:r>
        <w:t>contrário.</w:t>
      </w:r>
    </w:p>
    <w:p w:rsidR="00BB77CF" w:rsidRDefault="00BB77CF" w:rsidP="001D3845">
      <w:pPr>
        <w:pStyle w:val="Corpodetexto"/>
        <w:ind w:firstLine="1370"/>
        <w:rPr>
          <w:sz w:val="20"/>
        </w:rPr>
      </w:pPr>
    </w:p>
    <w:p w:rsidR="00BB77CF" w:rsidRDefault="00BB77CF">
      <w:pPr>
        <w:pStyle w:val="Corpodetexto"/>
        <w:rPr>
          <w:sz w:val="20"/>
        </w:rPr>
      </w:pPr>
    </w:p>
    <w:p w:rsidR="00BB77CF" w:rsidRDefault="00F54416" w:rsidP="00F54416">
      <w:pPr>
        <w:pStyle w:val="Corpodetexto"/>
        <w:tabs>
          <w:tab w:val="left" w:pos="6211"/>
          <w:tab w:val="left" w:pos="8364"/>
        </w:tabs>
        <w:spacing w:before="7"/>
      </w:pPr>
      <w:r>
        <w:tab/>
      </w:r>
    </w:p>
    <w:p w:rsidR="00BB77CF" w:rsidRDefault="001E3474">
      <w:pPr>
        <w:pStyle w:val="Ttulo1"/>
        <w:spacing w:before="90"/>
        <w:ind w:left="1371" w:right="7194"/>
      </w:pPr>
      <w:r>
        <w:t>Dê-se Ciência. Cumpra-se.</w:t>
      </w:r>
    </w:p>
    <w:p w:rsidR="00BB77CF" w:rsidRDefault="00BB77CF">
      <w:pPr>
        <w:pStyle w:val="Corpodetexto"/>
        <w:rPr>
          <w:b/>
          <w:sz w:val="20"/>
        </w:rPr>
      </w:pPr>
    </w:p>
    <w:p w:rsidR="00BB77CF" w:rsidRDefault="00BB77CF">
      <w:pPr>
        <w:pStyle w:val="Corpodetexto"/>
        <w:rPr>
          <w:b/>
          <w:sz w:val="20"/>
        </w:rPr>
      </w:pPr>
    </w:p>
    <w:p w:rsidR="00BB77CF" w:rsidRDefault="00BB77CF">
      <w:pPr>
        <w:pStyle w:val="Corpodetexto"/>
        <w:spacing w:before="9"/>
        <w:rPr>
          <w:b/>
          <w:sz w:val="23"/>
        </w:rPr>
      </w:pPr>
    </w:p>
    <w:p w:rsidR="00BB77CF" w:rsidRDefault="001E3474">
      <w:pPr>
        <w:pStyle w:val="Corpodetexto"/>
        <w:spacing w:before="90"/>
        <w:ind w:left="4987" w:right="676"/>
        <w:jc w:val="center"/>
      </w:pPr>
      <w:r>
        <w:t xml:space="preserve">Maringá, </w:t>
      </w:r>
      <w:r w:rsidR="00385420">
        <w:t>06</w:t>
      </w:r>
      <w:r>
        <w:t xml:space="preserve"> de </w:t>
      </w:r>
      <w:r w:rsidR="00385420">
        <w:t>novembro</w:t>
      </w:r>
      <w:r>
        <w:t xml:space="preserve"> 20</w:t>
      </w:r>
      <w:r w:rsidR="00385420">
        <w:t>20</w:t>
      </w:r>
      <w:r>
        <w:t>.</w:t>
      </w:r>
    </w:p>
    <w:p w:rsidR="00BB77CF" w:rsidRDefault="00BB77CF">
      <w:pPr>
        <w:pStyle w:val="Corpodetexto"/>
        <w:rPr>
          <w:sz w:val="26"/>
        </w:rPr>
      </w:pPr>
    </w:p>
    <w:p w:rsidR="00BB77CF" w:rsidRDefault="00BB77CF">
      <w:pPr>
        <w:pStyle w:val="Corpodetexto"/>
        <w:rPr>
          <w:sz w:val="26"/>
        </w:rPr>
      </w:pPr>
    </w:p>
    <w:p w:rsidR="00BB77CF" w:rsidRDefault="00BB77CF">
      <w:pPr>
        <w:pStyle w:val="Corpodetexto"/>
        <w:rPr>
          <w:sz w:val="26"/>
        </w:rPr>
      </w:pPr>
    </w:p>
    <w:p w:rsidR="00BB77CF" w:rsidRPr="005314E8" w:rsidRDefault="001E3474">
      <w:pPr>
        <w:pStyle w:val="Corpodetexto"/>
        <w:spacing w:before="207"/>
        <w:ind w:left="4988" w:right="676"/>
        <w:jc w:val="center"/>
        <w:rPr>
          <w:b/>
        </w:rPr>
      </w:pPr>
      <w:r w:rsidRPr="005314E8">
        <w:rPr>
          <w:b/>
        </w:rPr>
        <w:t xml:space="preserve">Prof. Dr. </w:t>
      </w:r>
      <w:r w:rsidR="00385420" w:rsidRPr="005314E8">
        <w:rPr>
          <w:b/>
        </w:rPr>
        <w:t>Oscar de Oliveira Santos Junior</w:t>
      </w:r>
      <w:r w:rsidRPr="005314E8">
        <w:rPr>
          <w:b/>
        </w:rPr>
        <w:t xml:space="preserve"> Coordenador</w:t>
      </w:r>
      <w:r w:rsidR="00385420" w:rsidRPr="005314E8">
        <w:rPr>
          <w:b/>
        </w:rPr>
        <w:t xml:space="preserve"> Adjunto do PPC</w:t>
      </w:r>
    </w:p>
    <w:sectPr w:rsidR="00BB77CF" w:rsidRPr="005314E8" w:rsidSect="003541D7">
      <w:pgSz w:w="11900" w:h="16840"/>
      <w:pgMar w:top="1780" w:right="700" w:bottom="1300" w:left="1180" w:header="597" w:footer="1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74" w:rsidRDefault="00CE7F74">
      <w:r>
        <w:separator/>
      </w:r>
    </w:p>
  </w:endnote>
  <w:endnote w:type="continuationSeparator" w:id="0">
    <w:p w:rsidR="00CE7F74" w:rsidRDefault="00CE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CF" w:rsidRDefault="00BA009A">
    <w:pPr>
      <w:pStyle w:val="Corpodetexto"/>
      <w:spacing w:line="14" w:lineRule="auto"/>
      <w:rPr>
        <w:sz w:val="20"/>
      </w:rPr>
    </w:pPr>
    <w:r w:rsidRPr="00BA009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9.9pt;margin-top:775.9pt;width:398.4pt;height:38.45pt;z-index:-15907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h2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" filled="f" stroked="f">
          <v:textbox inset="0,0,0,0">
            <w:txbxContent>
              <w:p w:rsidR="00BB77CF" w:rsidRDefault="001E3474">
                <w:pPr>
                  <w:spacing w:before="15"/>
                  <w:ind w:left="1445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Campus Universitário - Av. Colombo, 5790 – Bloco J-45 sala 16-A - Fones: (44) 3011-8997 87020-900 - Maringá – PR</w:t>
                </w:r>
              </w:p>
              <w:p w:rsidR="00BB77CF" w:rsidRDefault="001E3474">
                <w:pPr>
                  <w:spacing w:before="1" w:line="113" w:lineRule="exact"/>
                  <w:ind w:left="20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C:\Users\PPC1\AppData\Local\Temp\resolucao-122-2018-criterios-para-selecao-nivel-de-mestrado-1.doc</w:t>
                </w:r>
              </w:p>
              <w:p w:rsidR="00BB77CF" w:rsidRDefault="001E3474">
                <w:pPr>
                  <w:spacing w:line="251" w:lineRule="exact"/>
                  <w:ind w:left="1441" w:right="18"/>
                  <w:jc w:val="center"/>
                </w:pPr>
                <w:r>
                  <w:t xml:space="preserve">- </w:t>
                </w:r>
                <w:r w:rsidR="00BA009A">
                  <w:fldChar w:fldCharType="begin"/>
                </w:r>
                <w:r>
                  <w:instrText xml:space="preserve"> PAGE </w:instrText>
                </w:r>
                <w:r w:rsidR="00BA009A">
                  <w:fldChar w:fldCharType="separate"/>
                </w:r>
                <w:r w:rsidR="005314E8">
                  <w:rPr>
                    <w:noProof/>
                  </w:rPr>
                  <w:t>1</w:t>
                </w:r>
                <w:r w:rsidR="00BA009A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74" w:rsidRDefault="00CE7F74">
      <w:r>
        <w:separator/>
      </w:r>
    </w:p>
  </w:footnote>
  <w:footnote w:type="continuationSeparator" w:id="0">
    <w:p w:rsidR="00CE7F74" w:rsidRDefault="00CE7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CF" w:rsidRDefault="001E34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952548</wp:posOffset>
          </wp:positionH>
          <wp:positionV relativeFrom="page">
            <wp:posOffset>379051</wp:posOffset>
          </wp:positionV>
          <wp:extent cx="694370" cy="7516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370" cy="751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09A" w:rsidRPr="00BA009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49.5pt;margin-top:33.55pt;width:342.4pt;height:41pt;z-index:-15907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GU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JYlJDEclnM2iYBG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" filled="f" stroked="f">
          <v:textbox inset="0,0,0,0">
            <w:txbxContent>
              <w:p w:rsidR="00BB77CF" w:rsidRDefault="001E3474">
                <w:pPr>
                  <w:spacing w:before="13" w:line="252" w:lineRule="auto"/>
                  <w:ind w:left="20" w:right="240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ESTADUAL DE MARINGÁ CENTRO DE CIÊNCIAS AGRÁRIAS</w:t>
                </w:r>
              </w:p>
              <w:p w:rsidR="00BB77CF" w:rsidRDefault="001E3474">
                <w:pPr>
                  <w:spacing w:before="2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PROGRAMA DE PÓS-GRADUAÇÃO EM CIÊNCIA DE ALIMENTOS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MTOzsDAyNzA2NDAwsTRW0lEKTi0uzszPAykwrgUAwvjC7SwAAAA="/>
  </w:docVars>
  <w:rsids>
    <w:rsidRoot w:val="00BB77CF"/>
    <w:rsid w:val="00013D93"/>
    <w:rsid w:val="000E7E8E"/>
    <w:rsid w:val="001B7FED"/>
    <w:rsid w:val="001D3845"/>
    <w:rsid w:val="001E3474"/>
    <w:rsid w:val="00274976"/>
    <w:rsid w:val="002C2B49"/>
    <w:rsid w:val="003541D7"/>
    <w:rsid w:val="00385420"/>
    <w:rsid w:val="00504208"/>
    <w:rsid w:val="005314E8"/>
    <w:rsid w:val="0071764C"/>
    <w:rsid w:val="007B2DF7"/>
    <w:rsid w:val="007F29B2"/>
    <w:rsid w:val="007F3252"/>
    <w:rsid w:val="008A2B03"/>
    <w:rsid w:val="00A27D20"/>
    <w:rsid w:val="00BA009A"/>
    <w:rsid w:val="00BB77CF"/>
    <w:rsid w:val="00CD2A71"/>
    <w:rsid w:val="00CE7F74"/>
    <w:rsid w:val="00DA67D2"/>
    <w:rsid w:val="00F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41D7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3541D7"/>
    <w:pPr>
      <w:ind w:left="238" w:right="4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41D7"/>
    <w:rPr>
      <w:sz w:val="24"/>
      <w:szCs w:val="24"/>
    </w:rPr>
  </w:style>
  <w:style w:type="paragraph" w:styleId="Ttulo">
    <w:name w:val="Title"/>
    <w:basedOn w:val="Normal"/>
    <w:uiPriority w:val="1"/>
    <w:qFormat/>
    <w:rsid w:val="003541D7"/>
    <w:pPr>
      <w:spacing w:before="262"/>
      <w:ind w:left="489" w:right="67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541D7"/>
  </w:style>
  <w:style w:type="paragraph" w:customStyle="1" w:styleId="TableParagraph">
    <w:name w:val="Table Paragraph"/>
    <w:basedOn w:val="Normal"/>
    <w:uiPriority w:val="1"/>
    <w:qFormat/>
    <w:rsid w:val="003541D7"/>
    <w:pPr>
      <w:spacing w:before="51" w:line="229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8" w:right="4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62"/>
      <w:ind w:left="489" w:right="67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 w:line="229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resolucao-122-2018-criterios-para-selecao-nivel-de-mestrado-1</vt:lpstr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resolucao-122-2018-criterios-para-selecao-nivel-de-mestrado-1</dc:title>
  <dc:creator>PPC1</dc:creator>
  <cp:lastModifiedBy>PPC1</cp:lastModifiedBy>
  <cp:revision>12</cp:revision>
  <dcterms:created xsi:type="dcterms:W3CDTF">2020-10-12T20:23:00Z</dcterms:created>
  <dcterms:modified xsi:type="dcterms:W3CDTF">2020-11-17T12:37:00Z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2020-10-09T00:00:00Z</vt:filetime>
  </property>
</Properties>
</file>